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Liiska Hubinta Caafimaadka Maskaxda ee Isticmaalka Hubka</w:t>
      </w:r>
    </w:p>
    <w:p>
      <w:pPr>
        <w:pStyle w:val="IntenseQuote"/>
      </w:pPr>
      <w:r>
        <w:t>Firearm Safety and Security in Somalia (FASS)</w:t>
      </w:r>
    </w:p>
    <w:p>
      <w:pPr>
        <w:pStyle w:val="Heading2"/>
      </w:pPr>
      <w:r>
        <w:t>Tilmaan</w:t>
      </w:r>
    </w:p>
    <w:p>
      <w:r>
        <w:t>Foomkan waa in uu si shaqsi ah oo daacad ah uga jawaabaa qofka doonaya in uu qaato ama isticmaalo hub. Jawaabaha waxay gacan ka geysanayaan qiimeynta badbaadada iyo mas’uuliyadda isticmaalka hubka.</w:t>
      </w:r>
    </w:p>
    <w:p>
      <w:pPr>
        <w:pStyle w:val="Heading2"/>
      </w:pPr>
      <w:r>
        <w:t>Su’aalaha</w:t>
      </w:r>
    </w:p>
    <w:p>
      <w:pPr>
        <w:pStyle w:val="ListNumber"/>
      </w:pPr>
      <w:r>
        <w:t>1. Ma fahamsanahay mas’uuliyadda ka imaanaysa isticmaalka hubka?</w:t>
      </w:r>
    </w:p>
    <w:p>
      <w:pPr>
        <w:pStyle w:val="ListBullet"/>
      </w:pPr>
      <w:r>
        <w:t xml:space="preserve">   ☐ Haa</w:t>
      </w:r>
    </w:p>
    <w:p>
      <w:pPr>
        <w:pStyle w:val="ListBullet"/>
      </w:pPr>
      <w:r>
        <w:t xml:space="preserve">   ☐ Maya</w:t>
      </w:r>
    </w:p>
    <w:p>
      <w:pPr>
        <w:pStyle w:val="ListNumber"/>
      </w:pPr>
      <w:r>
        <w:t>2. Ma jiraan xaalado caafimaad oo dhanka maskaxda ah oo la iigu sheegay in aan qabo?</w:t>
      </w:r>
    </w:p>
    <w:p>
      <w:pPr>
        <w:pStyle w:val="ListBullet"/>
      </w:pPr>
      <w:r>
        <w:t xml:space="preserve">   ☐ Haa</w:t>
      </w:r>
    </w:p>
    <w:p>
      <w:pPr>
        <w:pStyle w:val="ListBullet"/>
      </w:pPr>
      <w:r>
        <w:t xml:space="preserve">   ☐ Maya</w:t>
      </w:r>
    </w:p>
    <w:p>
      <w:pPr>
        <w:pStyle w:val="ListNumber"/>
      </w:pPr>
      <w:r>
        <w:t>3. Ma leeyahay xaalado caafimaad oo saameyn kara awooddeyda go’aan qaadasho ku saabsan isticmaalka hubka?</w:t>
      </w:r>
    </w:p>
    <w:p>
      <w:pPr>
        <w:pStyle w:val="ListBullet"/>
      </w:pPr>
      <w:r>
        <w:t xml:space="preserve">   ☐ Haa</w:t>
      </w:r>
    </w:p>
    <w:p>
      <w:pPr>
        <w:pStyle w:val="ListBullet"/>
      </w:pPr>
      <w:r>
        <w:t xml:space="preserve">   ☐ Maya</w:t>
      </w:r>
    </w:p>
    <w:p>
      <w:pPr>
        <w:pStyle w:val="ListNumber"/>
      </w:pPr>
      <w:r>
        <w:t>4. Ma dareemayaa in hab-dhaqankeyga ama xaaladdayda maskaxeed ay dhowaan isbedeleen?</w:t>
      </w:r>
    </w:p>
    <w:p>
      <w:pPr>
        <w:pStyle w:val="ListBullet"/>
      </w:pPr>
      <w:r>
        <w:t xml:space="preserve">   ☐ Haa</w:t>
      </w:r>
    </w:p>
    <w:p>
      <w:pPr>
        <w:pStyle w:val="ListBullet"/>
      </w:pPr>
      <w:r>
        <w:t xml:space="preserve">   ☐ Maya</w:t>
      </w:r>
    </w:p>
    <w:p>
      <w:pPr>
        <w:pStyle w:val="ListNumber"/>
      </w:pPr>
      <w:r>
        <w:t>5. Ma dareemayaa calaamado murugo, walaac ama culays xad-dhaaf ah?</w:t>
      </w:r>
    </w:p>
    <w:p>
      <w:pPr>
        <w:pStyle w:val="ListBullet"/>
      </w:pPr>
      <w:r>
        <w:t xml:space="preserve">   ☐ Haa</w:t>
      </w:r>
    </w:p>
    <w:p>
      <w:pPr>
        <w:pStyle w:val="ListBullet"/>
      </w:pPr>
      <w:r>
        <w:t xml:space="preserve">   ☐ Maya</w:t>
      </w:r>
    </w:p>
    <w:p>
      <w:pPr>
        <w:pStyle w:val="ListNumber"/>
      </w:pPr>
      <w:r>
        <w:t>6. Ma soo wajahay fikirro ah inaan waxyeello naftayda gaarsiiyo?</w:t>
      </w:r>
    </w:p>
    <w:p>
      <w:pPr>
        <w:pStyle w:val="ListBullet"/>
      </w:pPr>
      <w:r>
        <w:t xml:space="preserve">   ☐ Haa</w:t>
      </w:r>
    </w:p>
    <w:p>
      <w:pPr>
        <w:pStyle w:val="ListBullet"/>
      </w:pPr>
      <w:r>
        <w:t xml:space="preserve">   ☐ Maya</w:t>
      </w:r>
    </w:p>
    <w:p>
      <w:pPr>
        <w:pStyle w:val="ListNumber"/>
      </w:pPr>
      <w:r>
        <w:t>7. Ma dareemayaa cadho xad-dhaaf ah ama rabitaan inaan qof kale waxyeello u geysto?</w:t>
      </w:r>
    </w:p>
    <w:p>
      <w:pPr>
        <w:pStyle w:val="ListBullet"/>
      </w:pPr>
      <w:r>
        <w:t xml:space="preserve">   ☐ Haa</w:t>
      </w:r>
    </w:p>
    <w:p>
      <w:pPr>
        <w:pStyle w:val="ListBullet"/>
      </w:pPr>
      <w:r>
        <w:t xml:space="preserve">   ☐ Maya</w:t>
      </w:r>
    </w:p>
    <w:p>
      <w:pPr>
        <w:pStyle w:val="ListNumber"/>
      </w:pPr>
      <w:r>
        <w:t>8. Ma iga soo dhacaan fikirro joogto ah oo ku saabsan dhimasho ama is-dilid?</w:t>
      </w:r>
    </w:p>
    <w:p>
      <w:pPr>
        <w:pStyle w:val="ListBullet"/>
      </w:pPr>
      <w:r>
        <w:t xml:space="preserve">   ☐ Haa</w:t>
      </w:r>
    </w:p>
    <w:p>
      <w:pPr>
        <w:pStyle w:val="ListBullet"/>
      </w:pPr>
      <w:r>
        <w:t xml:space="preserve">   ☐ Maya</w:t>
      </w:r>
    </w:p>
    <w:p>
      <w:pPr>
        <w:pStyle w:val="Heading2"/>
      </w:pPr>
      <w:r>
        <w:t>Qoraal iyo Saxiix</w:t>
      </w:r>
    </w:p>
    <w:p>
      <w:r>
        <w:t>Waxaan ku xaqiijinayaa in dhammaan jawaabaha aan bixiyey ay sax yihiin, isla markaana aan si daacad ah uga jawaabay su’aalaha kore.</w:t>
      </w:r>
    </w:p>
    <w:p>
      <w:r>
        <w:t>Magaca buuxa: ____________________________</w:t>
      </w:r>
    </w:p>
    <w:p>
      <w:r>
        <w:t>Taariikh: ____ / ____ / _______</w:t>
      </w:r>
    </w:p>
    <w:p>
      <w:r>
        <w:t>Saxiixa: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